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B8" w:rsidRDefault="00F605B8" w:rsidP="00F605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41F2">
        <w:rPr>
          <w:rFonts w:ascii="Times New Roman" w:hAnsi="Times New Roman" w:cs="Times New Roman"/>
          <w:b/>
          <w:bCs/>
          <w:sz w:val="32"/>
          <w:szCs w:val="32"/>
        </w:rPr>
        <w:t>Муниципальное автономное дошкольное образовательное учреждение детский сад "Родничок"</w:t>
      </w:r>
    </w:p>
    <w:p w:rsidR="00F605B8" w:rsidRDefault="00F605B8" w:rsidP="00F605B8">
      <w:pPr>
        <w:pStyle w:val="Default"/>
        <w:tabs>
          <w:tab w:val="left" w:pos="5286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ПРИНЯТО: </w:t>
      </w:r>
      <w:r>
        <w:rPr>
          <w:b/>
          <w:bCs/>
          <w:sz w:val="28"/>
          <w:szCs w:val="28"/>
        </w:rPr>
        <w:tab/>
      </w:r>
    </w:p>
    <w:p w:rsidR="00F605B8" w:rsidRDefault="00F605B8" w:rsidP="00F605B8">
      <w:pPr>
        <w:pStyle w:val="Default"/>
        <w:tabs>
          <w:tab w:val="left" w:pos="5341"/>
        </w:tabs>
        <w:rPr>
          <w:sz w:val="28"/>
          <w:szCs w:val="28"/>
        </w:rPr>
      </w:pPr>
      <w:r>
        <w:rPr>
          <w:sz w:val="28"/>
          <w:szCs w:val="28"/>
        </w:rPr>
        <w:t xml:space="preserve">на педагогическом совете </w:t>
      </w:r>
      <w:r>
        <w:rPr>
          <w:sz w:val="28"/>
          <w:szCs w:val="28"/>
        </w:rPr>
        <w:tab/>
      </w:r>
    </w:p>
    <w:p w:rsidR="00F605B8" w:rsidRDefault="00F605B8" w:rsidP="00F605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МАДОУ детский сад «Родничок"</w:t>
      </w:r>
    </w:p>
    <w:p w:rsidR="00F605B8" w:rsidRDefault="00780EF9" w:rsidP="00F605B8">
      <w:pPr>
        <w:pStyle w:val="Default"/>
      </w:pPr>
      <w:r>
        <w:rPr>
          <w:sz w:val="28"/>
          <w:szCs w:val="28"/>
        </w:rPr>
        <w:t>Протокол №</w:t>
      </w:r>
      <w:r w:rsidR="00EA45BE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F605B8">
        <w:rPr>
          <w:sz w:val="28"/>
          <w:szCs w:val="28"/>
        </w:rPr>
        <w:t xml:space="preserve"> от 30.08.2024г.</w:t>
      </w:r>
      <w:r w:rsidR="00F605B8" w:rsidRPr="006241F2">
        <w:t xml:space="preserve"> </w:t>
      </w:r>
    </w:p>
    <w:p w:rsidR="00F605B8" w:rsidRDefault="00F605B8" w:rsidP="00F605B8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УТВЕРЖДАЮ. </w:t>
      </w:r>
    </w:p>
    <w:p w:rsidR="00F605B8" w:rsidRDefault="00F605B8" w:rsidP="00F605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Заведующий МАДОУ детский сад «Родничок» </w:t>
      </w:r>
    </w:p>
    <w:p w:rsidR="00F605B8" w:rsidRDefault="00F605B8" w:rsidP="00F605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Кинзябулатова</w:t>
      </w:r>
      <w:proofErr w:type="spellEnd"/>
      <w:r>
        <w:rPr>
          <w:sz w:val="28"/>
          <w:szCs w:val="28"/>
        </w:rPr>
        <w:t xml:space="preserve"> А.Я.</w:t>
      </w:r>
    </w:p>
    <w:p w:rsidR="00F605B8" w:rsidRPr="006241F2" w:rsidRDefault="00F605B8" w:rsidP="00F605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Приказ №</w:t>
      </w:r>
      <w:r w:rsidR="00F40366">
        <w:rPr>
          <w:sz w:val="28"/>
          <w:szCs w:val="28"/>
        </w:rPr>
        <w:t xml:space="preserve"> 66\3 от 31.09</w:t>
      </w:r>
      <w:r>
        <w:rPr>
          <w:sz w:val="28"/>
          <w:szCs w:val="28"/>
        </w:rPr>
        <w:t>.2024г.</w:t>
      </w:r>
    </w:p>
    <w:p w:rsidR="00F605B8" w:rsidRDefault="00F605B8" w:rsidP="00F605B8">
      <w:pPr>
        <w:pStyle w:val="Default"/>
        <w:rPr>
          <w:sz w:val="28"/>
          <w:szCs w:val="28"/>
        </w:rPr>
      </w:pPr>
    </w:p>
    <w:p w:rsidR="00F605B8" w:rsidRDefault="00F605B8" w:rsidP="00F605B8">
      <w:pPr>
        <w:pStyle w:val="Default"/>
        <w:rPr>
          <w:sz w:val="28"/>
          <w:szCs w:val="28"/>
        </w:rPr>
      </w:pPr>
    </w:p>
    <w:p w:rsidR="00F605B8" w:rsidRDefault="00F605B8" w:rsidP="00F605B8">
      <w:pPr>
        <w:pStyle w:val="Default"/>
        <w:rPr>
          <w:sz w:val="28"/>
          <w:szCs w:val="28"/>
        </w:rPr>
      </w:pPr>
    </w:p>
    <w:p w:rsidR="00F605B8" w:rsidRDefault="00F605B8" w:rsidP="00F605B8">
      <w:pPr>
        <w:pStyle w:val="Default"/>
        <w:rPr>
          <w:sz w:val="28"/>
          <w:szCs w:val="28"/>
        </w:rPr>
      </w:pPr>
    </w:p>
    <w:p w:rsidR="00F605B8" w:rsidRDefault="00F605B8" w:rsidP="00F605B8">
      <w:pPr>
        <w:pStyle w:val="Default"/>
      </w:pPr>
    </w:p>
    <w:p w:rsidR="00F605B8" w:rsidRDefault="00F605B8" w:rsidP="00F605B8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ДОПОЛНИТЕЛЬНАЯ</w:t>
      </w:r>
    </w:p>
    <w:p w:rsidR="00F605B8" w:rsidRDefault="00F605B8" w:rsidP="00F605B8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ОБЩЕРАЗВИВАЮЩАЯ ПРОГРАММА</w:t>
      </w:r>
    </w:p>
    <w:p w:rsidR="00F605B8" w:rsidRDefault="00F605B8" w:rsidP="00F605B8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«Увлекательные шашки»</w:t>
      </w:r>
    </w:p>
    <w:p w:rsidR="00F605B8" w:rsidRDefault="00F605B8" w:rsidP="00F605B8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на 2024-2025 учебный год</w:t>
      </w:r>
    </w:p>
    <w:p w:rsidR="00F605B8" w:rsidRDefault="00F605B8" w:rsidP="00F605B8">
      <w:pPr>
        <w:pStyle w:val="Default"/>
        <w:jc w:val="center"/>
        <w:rPr>
          <w:b/>
          <w:bCs/>
          <w:sz w:val="52"/>
          <w:szCs w:val="52"/>
        </w:rPr>
      </w:pPr>
    </w:p>
    <w:p w:rsidR="00F605B8" w:rsidRDefault="00F605B8" w:rsidP="00F605B8">
      <w:pPr>
        <w:pStyle w:val="Default"/>
        <w:jc w:val="center"/>
        <w:rPr>
          <w:b/>
          <w:bCs/>
          <w:sz w:val="52"/>
          <w:szCs w:val="52"/>
        </w:rPr>
      </w:pPr>
    </w:p>
    <w:p w:rsidR="00F605B8" w:rsidRDefault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Выполнил: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Столбецова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С.А.</w:t>
      </w:r>
    </w:p>
    <w:p w:rsidR="00F605B8" w:rsidRDefault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2024-2025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  <w:proofErr w:type="gramEnd"/>
    </w:p>
    <w:p w:rsidR="00A95E12" w:rsidRPr="00041E65" w:rsidRDefault="00A95E12" w:rsidP="00F605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1E65">
        <w:rPr>
          <w:rFonts w:ascii="Times New Roman" w:hAnsi="Times New Roman" w:cs="Times New Roman"/>
          <w:b/>
          <w:sz w:val="32"/>
          <w:szCs w:val="32"/>
        </w:rPr>
        <w:lastRenderedPageBreak/>
        <w:t>Содержание Программы</w:t>
      </w:r>
    </w:p>
    <w:p w:rsidR="00A95E12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 xml:space="preserve"> 1</w:t>
      </w:r>
      <w:r w:rsidR="00041E65">
        <w:rPr>
          <w:rFonts w:ascii="Times New Roman" w:hAnsi="Times New Roman" w:cs="Times New Roman"/>
          <w:sz w:val="32"/>
          <w:szCs w:val="32"/>
        </w:rPr>
        <w:t>.</w:t>
      </w:r>
      <w:r w:rsidRPr="00A95E12">
        <w:rPr>
          <w:rFonts w:ascii="Times New Roman" w:hAnsi="Times New Roman" w:cs="Times New Roman"/>
          <w:sz w:val="32"/>
          <w:szCs w:val="32"/>
        </w:rPr>
        <w:t xml:space="preserve"> Информационная карта Программы</w:t>
      </w:r>
      <w:r w:rsidR="008372C3">
        <w:rPr>
          <w:rFonts w:ascii="Times New Roman" w:hAnsi="Times New Roman" w:cs="Times New Roman"/>
          <w:sz w:val="32"/>
          <w:szCs w:val="32"/>
        </w:rPr>
        <w:t>.</w:t>
      </w:r>
    </w:p>
    <w:p w:rsidR="00A95E12" w:rsidRDefault="00A95E12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95E12">
        <w:rPr>
          <w:rFonts w:ascii="Times New Roman" w:hAnsi="Times New Roman" w:cs="Times New Roman"/>
          <w:sz w:val="32"/>
          <w:szCs w:val="32"/>
        </w:rPr>
        <w:t xml:space="preserve">2 </w:t>
      </w:r>
      <w:r w:rsidR="00041E65">
        <w:rPr>
          <w:rFonts w:ascii="Times New Roman" w:hAnsi="Times New Roman" w:cs="Times New Roman"/>
          <w:sz w:val="32"/>
          <w:szCs w:val="32"/>
        </w:rPr>
        <w:t>.</w:t>
      </w:r>
      <w:r w:rsidRPr="00A95E12">
        <w:rPr>
          <w:rFonts w:ascii="Times New Roman" w:hAnsi="Times New Roman" w:cs="Times New Roman"/>
          <w:sz w:val="32"/>
          <w:szCs w:val="32"/>
        </w:rPr>
        <w:t>Пояснительная</w:t>
      </w:r>
      <w:proofErr w:type="gramEnd"/>
      <w:r w:rsidRPr="00A95E12">
        <w:rPr>
          <w:rFonts w:ascii="Times New Roman" w:hAnsi="Times New Roman" w:cs="Times New Roman"/>
          <w:sz w:val="32"/>
          <w:szCs w:val="32"/>
        </w:rPr>
        <w:t xml:space="preserve"> записка</w:t>
      </w:r>
    </w:p>
    <w:p w:rsidR="00A95E12" w:rsidRDefault="00A95E12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95E12">
        <w:rPr>
          <w:rFonts w:ascii="Times New Roman" w:hAnsi="Times New Roman" w:cs="Times New Roman"/>
          <w:sz w:val="32"/>
          <w:szCs w:val="32"/>
        </w:rPr>
        <w:t xml:space="preserve">3 </w:t>
      </w:r>
      <w:r w:rsidR="00041E65">
        <w:rPr>
          <w:rFonts w:ascii="Times New Roman" w:hAnsi="Times New Roman" w:cs="Times New Roman"/>
          <w:sz w:val="32"/>
          <w:szCs w:val="32"/>
        </w:rPr>
        <w:t>.</w:t>
      </w:r>
      <w:r w:rsidRPr="00A95E12">
        <w:rPr>
          <w:rFonts w:ascii="Times New Roman" w:hAnsi="Times New Roman" w:cs="Times New Roman"/>
          <w:sz w:val="32"/>
          <w:szCs w:val="32"/>
        </w:rPr>
        <w:t>Отличительные</w:t>
      </w:r>
      <w:proofErr w:type="gramEnd"/>
      <w:r w:rsidRPr="00A95E12">
        <w:rPr>
          <w:rFonts w:ascii="Times New Roman" w:hAnsi="Times New Roman" w:cs="Times New Roman"/>
          <w:sz w:val="32"/>
          <w:szCs w:val="32"/>
        </w:rPr>
        <w:t xml:space="preserve"> особенности Программы </w:t>
      </w:r>
      <w:r w:rsidR="008372C3">
        <w:rPr>
          <w:rFonts w:ascii="Times New Roman" w:hAnsi="Times New Roman" w:cs="Times New Roman"/>
          <w:sz w:val="32"/>
          <w:szCs w:val="32"/>
        </w:rPr>
        <w:t>.</w:t>
      </w:r>
    </w:p>
    <w:p w:rsidR="00041E65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 xml:space="preserve"> 4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>Этапы реализации Программы</w:t>
      </w:r>
      <w:r w:rsidR="008372C3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1E65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>5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Принципы, формы, методы, средства реализации </w:t>
      </w:r>
      <w:proofErr w:type="gramStart"/>
      <w:r w:rsidRPr="00A95E12">
        <w:rPr>
          <w:rFonts w:ascii="Times New Roman" w:hAnsi="Times New Roman" w:cs="Times New Roman"/>
          <w:sz w:val="32"/>
          <w:szCs w:val="32"/>
        </w:rPr>
        <w:t xml:space="preserve">Программы </w:t>
      </w:r>
      <w:r w:rsidR="008372C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95E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1E65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>6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Условия и срок реализации Программы</w:t>
      </w:r>
      <w:r w:rsidR="006B43D3">
        <w:rPr>
          <w:rFonts w:ascii="Times New Roman" w:hAnsi="Times New Roman" w:cs="Times New Roman"/>
          <w:sz w:val="32"/>
          <w:szCs w:val="32"/>
        </w:rPr>
        <w:t>.</w:t>
      </w:r>
      <w:r w:rsidRPr="00A95E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1E65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>7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Ожидаемые результаты</w:t>
      </w:r>
      <w:r w:rsidR="006B43D3">
        <w:rPr>
          <w:rFonts w:ascii="Times New Roman" w:hAnsi="Times New Roman" w:cs="Times New Roman"/>
          <w:sz w:val="32"/>
          <w:szCs w:val="32"/>
        </w:rPr>
        <w:t>.</w:t>
      </w:r>
    </w:p>
    <w:p w:rsidR="00041E65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>8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Тематическое </w:t>
      </w:r>
      <w:proofErr w:type="gramStart"/>
      <w:r w:rsidRPr="00A95E12">
        <w:rPr>
          <w:rFonts w:ascii="Times New Roman" w:hAnsi="Times New Roman" w:cs="Times New Roman"/>
          <w:sz w:val="32"/>
          <w:szCs w:val="32"/>
        </w:rPr>
        <w:t>планирование</w:t>
      </w:r>
      <w:r w:rsidR="006B43D3"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041E65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 xml:space="preserve"> 9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Мониторинг уровня умений дошкольников играть в </w:t>
      </w:r>
      <w:proofErr w:type="gramStart"/>
      <w:r w:rsidRPr="00A95E12">
        <w:rPr>
          <w:rFonts w:ascii="Times New Roman" w:hAnsi="Times New Roman" w:cs="Times New Roman"/>
          <w:sz w:val="32"/>
          <w:szCs w:val="32"/>
        </w:rPr>
        <w:t xml:space="preserve">шашки </w:t>
      </w:r>
      <w:r w:rsidR="006B43D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95E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1E65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>10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95E12">
        <w:rPr>
          <w:rFonts w:ascii="Times New Roman" w:hAnsi="Times New Roman" w:cs="Times New Roman"/>
          <w:sz w:val="32"/>
          <w:szCs w:val="32"/>
        </w:rPr>
        <w:t xml:space="preserve">Литература </w:t>
      </w:r>
      <w:r w:rsidR="006B43D3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A95E12" w:rsidRDefault="00A95E12">
      <w:pPr>
        <w:rPr>
          <w:rFonts w:ascii="Times New Roman" w:hAnsi="Times New Roman" w:cs="Times New Roman"/>
          <w:sz w:val="32"/>
          <w:szCs w:val="32"/>
        </w:rPr>
      </w:pPr>
      <w:r w:rsidRPr="00A95E12">
        <w:rPr>
          <w:rFonts w:ascii="Times New Roman" w:hAnsi="Times New Roman" w:cs="Times New Roman"/>
          <w:sz w:val="32"/>
          <w:szCs w:val="32"/>
        </w:rPr>
        <w:t>11</w:t>
      </w:r>
      <w:r w:rsidR="00041E65">
        <w:rPr>
          <w:rFonts w:ascii="Times New Roman" w:hAnsi="Times New Roman" w:cs="Times New Roman"/>
          <w:sz w:val="32"/>
          <w:szCs w:val="32"/>
        </w:rPr>
        <w:t xml:space="preserve">. </w:t>
      </w:r>
      <w:r w:rsidRPr="00A95E12">
        <w:rPr>
          <w:rFonts w:ascii="Times New Roman" w:hAnsi="Times New Roman" w:cs="Times New Roman"/>
          <w:sz w:val="32"/>
          <w:szCs w:val="32"/>
        </w:rPr>
        <w:t xml:space="preserve"> Приложение</w:t>
      </w:r>
      <w:r w:rsidR="00041E65">
        <w:rPr>
          <w:rFonts w:ascii="Times New Roman" w:hAnsi="Times New Roman" w:cs="Times New Roman"/>
          <w:sz w:val="32"/>
          <w:szCs w:val="32"/>
        </w:rPr>
        <w:t>.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</w:p>
    <w:p w:rsidR="00F605B8" w:rsidRPr="00F47016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1. </w:t>
      </w:r>
      <w:r w:rsidRPr="00F47016">
        <w:rPr>
          <w:rFonts w:ascii="Times New Roman" w:hAnsi="Times New Roman" w:cs="Times New Roman"/>
          <w:b/>
          <w:sz w:val="32"/>
          <w:szCs w:val="32"/>
        </w:rPr>
        <w:t xml:space="preserve">Информационная карта 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 w:rsidRPr="00041E65">
        <w:rPr>
          <w:rFonts w:ascii="Times New Roman" w:hAnsi="Times New Roman" w:cs="Times New Roman"/>
          <w:b/>
          <w:sz w:val="32"/>
          <w:szCs w:val="32"/>
        </w:rPr>
        <w:t>Наименование программы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041E65">
        <w:rPr>
          <w:rFonts w:ascii="Times New Roman" w:hAnsi="Times New Roman" w:cs="Times New Roman"/>
          <w:sz w:val="32"/>
          <w:szCs w:val="32"/>
        </w:rPr>
        <w:t xml:space="preserve"> Программа дополнительного образования «Удивительные шашки» по игре в шашки для детей старшего дошкольного возраста на бесплатной </w:t>
      </w:r>
      <w:proofErr w:type="gramStart"/>
      <w:r w:rsidRPr="00041E65">
        <w:rPr>
          <w:rFonts w:ascii="Times New Roman" w:hAnsi="Times New Roman" w:cs="Times New Roman"/>
          <w:sz w:val="32"/>
          <w:szCs w:val="32"/>
        </w:rPr>
        <w:t xml:space="preserve">основе 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 w:rsidRPr="00041E65">
        <w:rPr>
          <w:rFonts w:ascii="Times New Roman" w:hAnsi="Times New Roman" w:cs="Times New Roman"/>
          <w:b/>
          <w:sz w:val="32"/>
          <w:szCs w:val="32"/>
        </w:rPr>
        <w:t>Целевая группа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041E65">
        <w:rPr>
          <w:rFonts w:ascii="Times New Roman" w:hAnsi="Times New Roman" w:cs="Times New Roman"/>
          <w:sz w:val="32"/>
          <w:szCs w:val="32"/>
        </w:rPr>
        <w:t xml:space="preserve"> Дети 6- 7 лет группы общеразвивающей направленности и их родители (законные представители) 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 w:rsidRPr="00041E65">
        <w:rPr>
          <w:rFonts w:ascii="Times New Roman" w:hAnsi="Times New Roman" w:cs="Times New Roman"/>
          <w:b/>
          <w:sz w:val="32"/>
          <w:szCs w:val="32"/>
        </w:rPr>
        <w:t>Цель программы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041E65">
        <w:rPr>
          <w:rFonts w:ascii="Times New Roman" w:hAnsi="Times New Roman" w:cs="Times New Roman"/>
          <w:sz w:val="32"/>
          <w:szCs w:val="32"/>
        </w:rPr>
        <w:t xml:space="preserve"> Создание условий для развития личности воспитанников посредством обучения игре в шашки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605B8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  <w:r w:rsidRPr="00041E65">
        <w:rPr>
          <w:rFonts w:ascii="Times New Roman" w:hAnsi="Times New Roman" w:cs="Times New Roman"/>
          <w:sz w:val="32"/>
          <w:szCs w:val="32"/>
        </w:rPr>
        <w:t xml:space="preserve"> </w:t>
      </w:r>
      <w:r w:rsidRPr="00041E65">
        <w:rPr>
          <w:rFonts w:ascii="Times New Roman" w:hAnsi="Times New Roman" w:cs="Times New Roman"/>
          <w:b/>
          <w:sz w:val="32"/>
          <w:szCs w:val="32"/>
        </w:rPr>
        <w:t>Задачи программы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 w:rsidRPr="00041E65">
        <w:rPr>
          <w:rFonts w:ascii="Times New Roman" w:hAnsi="Times New Roman" w:cs="Times New Roman"/>
          <w:sz w:val="32"/>
          <w:szCs w:val="32"/>
        </w:rPr>
        <w:t xml:space="preserve"> Обучающие: -обучение основам шашечной игры; -обучение простым комбинациям, теории и практике шашечной игры. - познакомить с правилами шашечной игры, буквенно-цифровым рядом;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Развивающие:</w:t>
      </w:r>
      <w:r w:rsidRPr="00041E65">
        <w:rPr>
          <w:rFonts w:ascii="Times New Roman" w:hAnsi="Times New Roman" w:cs="Times New Roman"/>
          <w:sz w:val="32"/>
          <w:szCs w:val="32"/>
        </w:rPr>
        <w:t xml:space="preserve"> развивать познавательный интерес к русским шашкам как к древней всенародной игре; развитие стремления детей к самостоятельности;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1E65">
        <w:rPr>
          <w:rFonts w:ascii="Times New Roman" w:hAnsi="Times New Roman" w:cs="Times New Roman"/>
          <w:sz w:val="32"/>
          <w:szCs w:val="32"/>
        </w:rPr>
        <w:t xml:space="preserve">развитие умственных способностей детей: логического мышления, умения производить расчеты на несколько ходов вперед, образное и аналитическое </w:t>
      </w:r>
      <w:proofErr w:type="gramStart"/>
      <w:r w:rsidRPr="00041E65">
        <w:rPr>
          <w:rFonts w:ascii="Times New Roman" w:hAnsi="Times New Roman" w:cs="Times New Roman"/>
          <w:sz w:val="32"/>
          <w:szCs w:val="32"/>
        </w:rPr>
        <w:t xml:space="preserve">мышление;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1E65">
        <w:rPr>
          <w:rFonts w:ascii="Times New Roman" w:hAnsi="Times New Roman" w:cs="Times New Roman"/>
          <w:sz w:val="32"/>
          <w:szCs w:val="32"/>
        </w:rPr>
        <w:t>развивать</w:t>
      </w:r>
      <w:proofErr w:type="gramEnd"/>
      <w:r w:rsidRPr="00041E65">
        <w:rPr>
          <w:rFonts w:ascii="Times New Roman" w:hAnsi="Times New Roman" w:cs="Times New Roman"/>
          <w:sz w:val="32"/>
          <w:szCs w:val="32"/>
        </w:rPr>
        <w:t xml:space="preserve"> умение оценивать свои и чужие поступки.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Воспитательные: </w:t>
      </w:r>
      <w:r w:rsidRPr="00041E65">
        <w:rPr>
          <w:rFonts w:ascii="Times New Roman" w:hAnsi="Times New Roman" w:cs="Times New Roman"/>
          <w:sz w:val="32"/>
          <w:szCs w:val="32"/>
        </w:rPr>
        <w:t xml:space="preserve"> формировать</w:t>
      </w:r>
      <w:proofErr w:type="gramEnd"/>
      <w:r w:rsidRPr="00041E65">
        <w:rPr>
          <w:rFonts w:ascii="Times New Roman" w:hAnsi="Times New Roman" w:cs="Times New Roman"/>
          <w:sz w:val="32"/>
          <w:szCs w:val="32"/>
        </w:rPr>
        <w:t xml:space="preserve"> культуру общения и поведения в коллективе;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1E65">
        <w:rPr>
          <w:rFonts w:ascii="Times New Roman" w:hAnsi="Times New Roman" w:cs="Times New Roman"/>
          <w:sz w:val="32"/>
          <w:szCs w:val="32"/>
        </w:rPr>
        <w:t xml:space="preserve"> помочь ребенку в самореализаци</w:t>
      </w:r>
      <w:r>
        <w:rPr>
          <w:rFonts w:ascii="Times New Roman" w:hAnsi="Times New Roman" w:cs="Times New Roman"/>
          <w:sz w:val="32"/>
          <w:szCs w:val="32"/>
        </w:rPr>
        <w:t>и, осознания собственного “Я”;</w:t>
      </w:r>
      <w:r w:rsidRPr="00041E65">
        <w:rPr>
          <w:rFonts w:ascii="Times New Roman" w:hAnsi="Times New Roman" w:cs="Times New Roman"/>
          <w:sz w:val="32"/>
          <w:szCs w:val="32"/>
        </w:rPr>
        <w:t xml:space="preserve"> воспитывать трудолюбие, самостоятельность, ответственность, активность, волю к победе, умение бороться до конца и стойко, критически переносить неудачи и поражения. - выработка у детей умения применять полученные знания на практике. 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 w:rsidRPr="00041E65">
        <w:rPr>
          <w:rFonts w:ascii="Times New Roman" w:hAnsi="Times New Roman" w:cs="Times New Roman"/>
          <w:sz w:val="32"/>
          <w:szCs w:val="32"/>
        </w:rPr>
        <w:t xml:space="preserve"> Эстетическое: играя, ребенок живет в мире сказок и превращений обыкновенной</w:t>
      </w:r>
      <w:r w:rsidRPr="00041E65">
        <w:rPr>
          <w:rFonts w:ascii="Times New Roman" w:hAnsi="Times New Roman" w:cs="Times New Roman"/>
          <w:sz w:val="32"/>
          <w:szCs w:val="32"/>
        </w:rPr>
        <w:sym w:font="Symbol" w:char="F0B7"/>
      </w:r>
      <w:r w:rsidRPr="00041E65">
        <w:rPr>
          <w:rFonts w:ascii="Times New Roman" w:hAnsi="Times New Roman" w:cs="Times New Roman"/>
          <w:sz w:val="32"/>
          <w:szCs w:val="32"/>
        </w:rPr>
        <w:t xml:space="preserve"> доски и шашки в волшебные, а умение находить в обыкновенном необыкновенное обогащает детскую фантазию, приносит эстетическое наслаждение, заставляет восхищаться удивительной игрой. 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 w:rsidRPr="00041E65">
        <w:rPr>
          <w:rFonts w:ascii="Times New Roman" w:hAnsi="Times New Roman" w:cs="Times New Roman"/>
          <w:sz w:val="32"/>
          <w:szCs w:val="32"/>
        </w:rPr>
        <w:lastRenderedPageBreak/>
        <w:t xml:space="preserve">Физическое: осуществление всестороннего физического развития воспитанников. </w:t>
      </w:r>
    </w:p>
    <w:p w:rsidR="00F605B8" w:rsidRDefault="00F605B8" w:rsidP="00F605B8">
      <w:pPr>
        <w:rPr>
          <w:rFonts w:ascii="Times New Roman" w:hAnsi="Times New Roman" w:cs="Times New Roman"/>
          <w:sz w:val="32"/>
          <w:szCs w:val="32"/>
        </w:rPr>
      </w:pPr>
      <w:r w:rsidRPr="00041E65">
        <w:rPr>
          <w:rFonts w:ascii="Times New Roman" w:hAnsi="Times New Roman" w:cs="Times New Roman"/>
          <w:sz w:val="32"/>
          <w:szCs w:val="32"/>
        </w:rPr>
        <w:t>Направленность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041E65">
        <w:rPr>
          <w:rFonts w:ascii="Times New Roman" w:hAnsi="Times New Roman" w:cs="Times New Roman"/>
          <w:sz w:val="32"/>
          <w:szCs w:val="32"/>
        </w:rPr>
        <w:t xml:space="preserve"> Интеллектуальная направленность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605B8" w:rsidRPr="00041E65" w:rsidRDefault="00F605B8" w:rsidP="00F605B8">
      <w:pPr>
        <w:rPr>
          <w:rFonts w:ascii="Times New Roman" w:hAnsi="Times New Roman" w:cs="Times New Roman"/>
          <w:b/>
          <w:sz w:val="32"/>
          <w:szCs w:val="32"/>
        </w:rPr>
      </w:pPr>
      <w:r w:rsidRPr="00041E65">
        <w:rPr>
          <w:rFonts w:ascii="Times New Roman" w:hAnsi="Times New Roman" w:cs="Times New Roman"/>
          <w:sz w:val="32"/>
          <w:szCs w:val="32"/>
        </w:rPr>
        <w:t xml:space="preserve"> Срок реализации 1 год</w:t>
      </w:r>
    </w:p>
    <w:p w:rsidR="00F605B8" w:rsidRDefault="00F605B8">
      <w:pPr>
        <w:rPr>
          <w:rFonts w:ascii="Times New Roman" w:hAnsi="Times New Roman" w:cs="Times New Roman"/>
          <w:sz w:val="32"/>
          <w:szCs w:val="32"/>
        </w:rPr>
      </w:pPr>
    </w:p>
    <w:p w:rsidR="00F47016" w:rsidRPr="00F47016" w:rsidRDefault="000919A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F47016" w:rsidRPr="00F47016"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 </w:t>
      </w:r>
    </w:p>
    <w:p w:rsidR="00F47016" w:rsidRDefault="00F47016">
      <w:pPr>
        <w:rPr>
          <w:rFonts w:ascii="Times New Roman" w:hAnsi="Times New Roman" w:cs="Times New Roman"/>
          <w:sz w:val="32"/>
          <w:szCs w:val="32"/>
        </w:rPr>
      </w:pPr>
      <w:r w:rsidRPr="00F47016">
        <w:rPr>
          <w:rFonts w:ascii="Times New Roman" w:hAnsi="Times New Roman" w:cs="Times New Roman"/>
          <w:sz w:val="32"/>
          <w:szCs w:val="32"/>
        </w:rPr>
        <w:t xml:space="preserve">Нет необходимости доказывать очевидную полезность игры в шашки. Оно поможет воспитывать в детях дисциплинированность, усидчивость, умение концентрировать внимание и логически мыслить. И </w:t>
      </w:r>
      <w:proofErr w:type="gramStart"/>
      <w:r w:rsidRPr="00F47016">
        <w:rPr>
          <w:rFonts w:ascii="Times New Roman" w:hAnsi="Times New Roman" w:cs="Times New Roman"/>
          <w:sz w:val="32"/>
          <w:szCs w:val="32"/>
        </w:rPr>
        <w:t>совершенно необходимо сохранять</w:t>
      </w:r>
      <w:proofErr w:type="gramEnd"/>
      <w:r w:rsidRPr="00F47016">
        <w:rPr>
          <w:rFonts w:ascii="Times New Roman" w:hAnsi="Times New Roman" w:cs="Times New Roman"/>
          <w:sz w:val="32"/>
          <w:szCs w:val="32"/>
        </w:rPr>
        <w:t xml:space="preserve"> и развивать систему обучения шашкам в дошкольных учреждениях. Все чаще воспитатели детских садов задают вопросы: «Можно ли обучать детей дошкольного возраста игре в шашки или это доступно только одаренным детям? По плечу ли малышам эта полезная, увлекательная игра? Обстоятельный ответ дал в своей статье «К вопросу об обучении, воспитании и развитии детей шестилетнего возраста» доктор психологических наук, профессор А.В. Запорожец (хотя непосредственно о шашках речь в ней не шла): «В настоящее время внимание ученых всего мира приковано к громадным потенциальным возможностям развития, таящимся в дошкольном детстве…Педагогические, психологические и физиологические исследования свидетельствуют о том, что потенциальные психофизиологические возможности усвоения знаний и общего развития у детей 5–7 лет, но и более раннего возраста, то он уже давно получил в педагогике положительное решение». Такое веское авторитетное заключение о функциональных особенностях организма детей дает все основания широко популяризовать шашки среди дошкольников старшего возраста.</w:t>
      </w:r>
    </w:p>
    <w:p w:rsidR="00F605B8" w:rsidRDefault="00F605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0919A3" w:rsidRPr="000919A3">
        <w:rPr>
          <w:rFonts w:ascii="Times New Roman" w:hAnsi="Times New Roman" w:cs="Times New Roman"/>
          <w:b/>
          <w:sz w:val="32"/>
          <w:szCs w:val="32"/>
        </w:rPr>
        <w:t>Отличительные особенности программы</w:t>
      </w:r>
      <w:r w:rsidR="000919A3" w:rsidRPr="000919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919A3" w:rsidRPr="000919A3" w:rsidRDefault="000919A3">
      <w:pPr>
        <w:rPr>
          <w:rFonts w:ascii="Times New Roman" w:hAnsi="Times New Roman" w:cs="Times New Roman"/>
          <w:b/>
          <w:sz w:val="32"/>
          <w:szCs w:val="32"/>
        </w:rPr>
      </w:pPr>
      <w:r w:rsidRPr="000919A3">
        <w:rPr>
          <w:rFonts w:ascii="Times New Roman" w:hAnsi="Times New Roman" w:cs="Times New Roman"/>
          <w:sz w:val="32"/>
          <w:szCs w:val="32"/>
        </w:rPr>
        <w:t xml:space="preserve">Отличительной особенностью данной программы является большой акцент на начальную подготовку детей, в основном </w:t>
      </w:r>
      <w:r w:rsidRPr="000919A3">
        <w:rPr>
          <w:rFonts w:ascii="Times New Roman" w:hAnsi="Times New Roman" w:cs="Times New Roman"/>
          <w:sz w:val="32"/>
          <w:szCs w:val="32"/>
        </w:rPr>
        <w:lastRenderedPageBreak/>
        <w:t>старшего дошкольного возраста, начинающих с «нуля». Программа занятий по шашкам предусматривает в кратном, описательном и сказочном виде усвоение основ знаний по теории и практике игры в шашки. В творческом отношении систематические занятия по данной программе должны приблизить начинающего шашиста к умению мысленно рассуждать, анализировать, строить на шашечной доске остроумные комбинации, предвидеть замыслы партнера. С дальнейшим совершенствованием техники игры нужно научиться искать и терпеливо находить в каждом положении наиболее целесообразный ход</w:t>
      </w:r>
    </w:p>
    <w:p w:rsidR="00373272" w:rsidRPr="00A95E12" w:rsidRDefault="00041E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 w:rsidR="00373272" w:rsidRPr="00A95E12">
        <w:rPr>
          <w:rFonts w:ascii="Times New Roman" w:hAnsi="Times New Roman" w:cs="Times New Roman"/>
          <w:b/>
          <w:sz w:val="32"/>
          <w:szCs w:val="32"/>
        </w:rPr>
        <w:t xml:space="preserve">Этапы реализации Программы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- Этапы реализации программы на год обучения: подготовительный, основной, заключительный.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- На подготовительном этапе - воспитанники знакомятся с историей развития шашек, правилами игры, основными понятиями теории, начинают тренировочные игры.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>- На втором основном этапе - воспитанники изучают основы теории шашечной игры, тактические приемы, основы игры в окончаниях, знакомятся с композицией. Вместе с этим проводят тренировочные игры и принимают участие в турнирах.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 - На заключительном этапе – воспитанники закрепляют полученные знания, проводятся опросы, проверяются знания и умения, подводятся итоги спортивных выступлений за год.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Программа рассчитана на познавательный материал в объеме 36 часов в год по 1 занятия в неделю, длительностью 45 минут. Занятия проводятся во второй половине дня. Все занятия имеют гибкую структуру. Структура разработана с учетом возрастных особенностей детей старшего дошкольного возраста (6 - 7 лет). </w:t>
      </w:r>
    </w:p>
    <w:p w:rsidR="00373272" w:rsidRDefault="00041E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373272" w:rsidRPr="00373272">
        <w:rPr>
          <w:rFonts w:ascii="Times New Roman" w:hAnsi="Times New Roman" w:cs="Times New Roman"/>
          <w:b/>
          <w:sz w:val="32"/>
          <w:szCs w:val="32"/>
        </w:rPr>
        <w:t>Принципы, формы, методы, средства реализации Программы</w:t>
      </w:r>
      <w:r w:rsidR="00373272" w:rsidRPr="00373272">
        <w:rPr>
          <w:rFonts w:ascii="Times New Roman" w:hAnsi="Times New Roman" w:cs="Times New Roman"/>
          <w:sz w:val="32"/>
          <w:szCs w:val="32"/>
        </w:rPr>
        <w:t xml:space="preserve"> Основой организации занятий с детьми в данной программе является система дидактических принципов: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lastRenderedPageBreak/>
        <w:t xml:space="preserve">1.Принцип развивающей деятельности: игра не ради игры, а с целью развития личности каждого участника и всего коллектива в целом.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2.Принцип активной включенности каждого ребенка в игровое действие, а не пассивное созерцание со стороны.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3.Принцип доступности, последовательности и системности изложения программного материала.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>4.Принцип вариативности - у детей формируется умение осуществлять собственный выбор и им систематически предо</w:t>
      </w:r>
      <w:r>
        <w:rPr>
          <w:rFonts w:ascii="Times New Roman" w:hAnsi="Times New Roman" w:cs="Times New Roman"/>
          <w:sz w:val="32"/>
          <w:szCs w:val="32"/>
        </w:rPr>
        <w:t xml:space="preserve">ставляется возможность выбора;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 5.Принцип творчества - процесс обучения сориентирован на приобретение детьми собственного опыта творческой деятельности.</w:t>
      </w:r>
    </w:p>
    <w:p w:rsidR="00A95E1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 Возраст обучающихся 6-7 лет. Акцент при обучении делается на развитии внимания, памяти, восприятия, мышления и воображения. Процесс обучения построен в формах, доступных для данной возрастной группы. Наряду с традиционными методами работы (беседа, объяснение, рассказ, демонстрация), предполагается широко использовать сказки, соревнования, игры, занимательные задачи. Чтобы совершенствоваться надо постоянно состязаться, поэтому на каждом занятии отводится время для 1-2 игр в шашки. - В процессе занятий выявляются индивидуальные психологические особенности детей, которые педагог, по возможности, корректирует в нужном на</w:t>
      </w:r>
      <w:r w:rsidR="00A95E12">
        <w:rPr>
          <w:rFonts w:ascii="Times New Roman" w:hAnsi="Times New Roman" w:cs="Times New Roman"/>
          <w:sz w:val="32"/>
          <w:szCs w:val="32"/>
        </w:rPr>
        <w:t xml:space="preserve">правлении.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Обучение шашечной игре является сложным и трудоемким процессом. Поэтому очень важно довести до сознания дошкольника то, что достижение спортивного успеха возможно только при настойчивости, трудолюбии. Без воспитания в себе сильной воли, нельзя добиться серьёзных результатов в шашках. Эту мысль тренер – педагог должен постоянно </w:t>
      </w:r>
      <w:proofErr w:type="gramStart"/>
      <w:r w:rsidRPr="00373272">
        <w:rPr>
          <w:rFonts w:ascii="Times New Roman" w:hAnsi="Times New Roman" w:cs="Times New Roman"/>
          <w:sz w:val="32"/>
          <w:szCs w:val="32"/>
        </w:rPr>
        <w:t>подчёркивать</w:t>
      </w:r>
      <w:proofErr w:type="gramEnd"/>
      <w:r w:rsidRPr="00373272">
        <w:rPr>
          <w:rFonts w:ascii="Times New Roman" w:hAnsi="Times New Roman" w:cs="Times New Roman"/>
          <w:sz w:val="32"/>
          <w:szCs w:val="32"/>
        </w:rPr>
        <w:t xml:space="preserve"> как во время занятий в кружке, так и вне кружка. Каждый кружковец-</w:t>
      </w:r>
      <w:r w:rsidRPr="00373272">
        <w:rPr>
          <w:rFonts w:ascii="Times New Roman" w:hAnsi="Times New Roman" w:cs="Times New Roman"/>
          <w:sz w:val="32"/>
          <w:szCs w:val="32"/>
        </w:rPr>
        <w:lastRenderedPageBreak/>
        <w:t xml:space="preserve">дошкольник обязан знать шашечный кодекс. Занимаясь по программе, дети приобретают ряд качеств: усидчивость, сосредоточенность, последовательность рассуждений, изобретательность, умение анализировать, абстрактно и логически мыслить, применять ассоциативную фантазию, которые помогут им решать многие жизненные ситуации. </w:t>
      </w:r>
    </w:p>
    <w:p w:rsidR="00373272" w:rsidRDefault="00373272">
      <w:pPr>
        <w:rPr>
          <w:rFonts w:ascii="Times New Roman" w:hAnsi="Times New Roman" w:cs="Times New Roman"/>
          <w:b/>
          <w:sz w:val="32"/>
          <w:szCs w:val="32"/>
        </w:rPr>
      </w:pPr>
    </w:p>
    <w:p w:rsidR="00373272" w:rsidRPr="00373272" w:rsidRDefault="003A5DC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373272" w:rsidRPr="00373272">
        <w:rPr>
          <w:rFonts w:ascii="Times New Roman" w:hAnsi="Times New Roman" w:cs="Times New Roman"/>
          <w:b/>
          <w:sz w:val="32"/>
          <w:szCs w:val="32"/>
        </w:rPr>
        <w:t xml:space="preserve">Основные формы и средства обучения: </w:t>
      </w:r>
    </w:p>
    <w:p w:rsidR="00041E65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1.Практическая игра.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2.Решение задач, комбинаций и этюдов. 3.Дидактические игры и задания, игровые упражнения; </w:t>
      </w:r>
      <w:proofErr w:type="gramStart"/>
      <w:r w:rsidRPr="00373272">
        <w:rPr>
          <w:rFonts w:ascii="Times New Roman" w:hAnsi="Times New Roman" w:cs="Times New Roman"/>
          <w:sz w:val="32"/>
          <w:szCs w:val="32"/>
        </w:rPr>
        <w:t>4.Развлечения</w:t>
      </w:r>
      <w:proofErr w:type="gramEnd"/>
      <w:r w:rsidRPr="00373272">
        <w:rPr>
          <w:rFonts w:ascii="Times New Roman" w:hAnsi="Times New Roman" w:cs="Times New Roman"/>
          <w:sz w:val="32"/>
          <w:szCs w:val="32"/>
        </w:rPr>
        <w:t xml:space="preserve"> и познавательные досуги, игры в шашки.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b/>
          <w:sz w:val="32"/>
          <w:szCs w:val="32"/>
        </w:rPr>
        <w:t>Методы проведения занятий и игровых встреч</w:t>
      </w:r>
      <w:r w:rsidRPr="00373272">
        <w:rPr>
          <w:rFonts w:ascii="Times New Roman" w:hAnsi="Times New Roman" w:cs="Times New Roman"/>
          <w:sz w:val="32"/>
          <w:szCs w:val="32"/>
        </w:rPr>
        <w:t xml:space="preserve"> - словесный: рассказ, беседа, объяснение; - наглядный: иллюстрация примерами, демонстрация позиций на доске; - практический: упражнение, тренинг, решение шашечных концовок, задач, этюдов, соревнования, работа над ошибками.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b/>
          <w:sz w:val="32"/>
          <w:szCs w:val="32"/>
        </w:rPr>
        <w:t>Форма занятий</w:t>
      </w:r>
      <w:r w:rsidRPr="00373272">
        <w:rPr>
          <w:rFonts w:ascii="Times New Roman" w:hAnsi="Times New Roman" w:cs="Times New Roman"/>
          <w:sz w:val="32"/>
          <w:szCs w:val="32"/>
        </w:rPr>
        <w:t xml:space="preserve"> – коллективная, подгрупповая и индивидуальная в зависимости от темы занятия. По особенностям коммуникативного взаимодействия – игра, соревнования, развлечения. Предлагая выполнение задания в парах, учитываются симпатии дошкольников, уровень их игровых навыков, темперамент. Педагогический мониторинг проводится в начале и конце учебного года, фиксирует результаты развития, воспитания и обучения детей.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 9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373272">
        <w:rPr>
          <w:rFonts w:ascii="Times New Roman" w:hAnsi="Times New Roman" w:cs="Times New Roman"/>
          <w:sz w:val="32"/>
          <w:szCs w:val="32"/>
        </w:rPr>
        <w:t xml:space="preserve"> Перечень дидактических материалов - набор концовок и этюдов для решения позиций; - непосредственно шашки; - Настенная магнитная шашечная доска Условия и срок реализации Программы </w:t>
      </w:r>
      <w:r w:rsidRPr="00373272">
        <w:rPr>
          <w:rFonts w:ascii="Times New Roman" w:hAnsi="Times New Roman" w:cs="Times New Roman"/>
          <w:b/>
          <w:sz w:val="32"/>
          <w:szCs w:val="32"/>
        </w:rPr>
        <w:t>Оборудование, материалы</w:t>
      </w:r>
      <w:r w:rsidRPr="00373272">
        <w:rPr>
          <w:rFonts w:ascii="Times New Roman" w:hAnsi="Times New Roman" w:cs="Times New Roman"/>
          <w:sz w:val="32"/>
          <w:szCs w:val="32"/>
        </w:rPr>
        <w:t xml:space="preserve">. Для занятий необходимо: </w:t>
      </w:r>
      <w:r>
        <w:rPr>
          <w:rFonts w:ascii="Times New Roman" w:hAnsi="Times New Roman" w:cs="Times New Roman"/>
          <w:sz w:val="32"/>
          <w:szCs w:val="32"/>
        </w:rPr>
        <w:t>групповая комната</w:t>
      </w:r>
      <w:r w:rsidRPr="00373272">
        <w:rPr>
          <w:rFonts w:ascii="Times New Roman" w:hAnsi="Times New Roman" w:cs="Times New Roman"/>
          <w:sz w:val="32"/>
          <w:szCs w:val="32"/>
        </w:rPr>
        <w:t>. Помещение должно отвечать требованиям санита</w:t>
      </w:r>
      <w:r>
        <w:rPr>
          <w:rFonts w:ascii="Times New Roman" w:hAnsi="Times New Roman" w:cs="Times New Roman"/>
          <w:sz w:val="32"/>
          <w:szCs w:val="32"/>
        </w:rPr>
        <w:t>рных норм и правил,</w:t>
      </w:r>
      <w:r w:rsidRPr="00373272">
        <w:rPr>
          <w:rFonts w:ascii="Times New Roman" w:hAnsi="Times New Roman" w:cs="Times New Roman"/>
          <w:sz w:val="32"/>
          <w:szCs w:val="32"/>
        </w:rPr>
        <w:t xml:space="preserve"> комплект</w:t>
      </w:r>
      <w:r>
        <w:rPr>
          <w:rFonts w:ascii="Times New Roman" w:hAnsi="Times New Roman" w:cs="Times New Roman"/>
          <w:sz w:val="32"/>
          <w:szCs w:val="32"/>
        </w:rPr>
        <w:t>ы шашек и досок</w:t>
      </w:r>
      <w:r w:rsidRPr="00373272">
        <w:rPr>
          <w:rFonts w:ascii="Times New Roman" w:hAnsi="Times New Roman" w:cs="Times New Roman"/>
          <w:sz w:val="32"/>
          <w:szCs w:val="32"/>
        </w:rPr>
        <w:t xml:space="preserve">; </w:t>
      </w:r>
      <w:r>
        <w:rPr>
          <w:rFonts w:ascii="Times New Roman" w:hAnsi="Times New Roman" w:cs="Times New Roman"/>
          <w:sz w:val="32"/>
          <w:szCs w:val="32"/>
        </w:rPr>
        <w:t>шахматные часы.</w:t>
      </w:r>
      <w:r w:rsidRPr="0037327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b/>
          <w:sz w:val="32"/>
          <w:szCs w:val="32"/>
        </w:rPr>
        <w:lastRenderedPageBreak/>
        <w:t>Срок реализации программы:</w:t>
      </w:r>
      <w:r w:rsidRPr="00373272">
        <w:rPr>
          <w:rFonts w:ascii="Times New Roman" w:hAnsi="Times New Roman" w:cs="Times New Roman"/>
          <w:sz w:val="32"/>
          <w:szCs w:val="32"/>
        </w:rPr>
        <w:t xml:space="preserve"> 1 год.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Программа предусматривает проведение 36 часа занятий в год, по одному занятию в неделю. Программа имеет две темы: основы игры, шашечная тактика. </w:t>
      </w:r>
    </w:p>
    <w:p w:rsidR="00373272" w:rsidRPr="00373272" w:rsidRDefault="003A5DC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7. </w:t>
      </w:r>
      <w:r w:rsidR="00373272" w:rsidRPr="00373272">
        <w:rPr>
          <w:rFonts w:ascii="Times New Roman" w:hAnsi="Times New Roman" w:cs="Times New Roman"/>
          <w:b/>
          <w:sz w:val="32"/>
          <w:szCs w:val="32"/>
        </w:rPr>
        <w:t xml:space="preserve">Формы и виды контроля 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С помощью собеседований, опроса на первых занятиях выявляется уровень подготовленности обучающихся для определения готовности к восприятию материала, новой темы, на первых занятиях восполняются выявленные пробелы. Для проверки усвоения материала по теме проводятся диагностические задания: опросы, решения шашечных комбинаций, игра с учителем, беседы. Итоговый контроль выявляет, насколько обучающиеся усвоили учебную программу, при их участии в шашечном турнире, игре с учителем, и решении комбинаций, сочетающих в себе элементы тактических приемов, изученных в течение года. </w:t>
      </w:r>
    </w:p>
    <w:p w:rsidR="00C8684F" w:rsidRPr="00FC75D6" w:rsidRDefault="00C8684F" w:rsidP="00C8684F">
      <w:pPr>
        <w:rPr>
          <w:rFonts w:ascii="Times New Roman" w:hAnsi="Times New Roman" w:cs="Times New Roman"/>
          <w:b/>
          <w:sz w:val="32"/>
          <w:szCs w:val="32"/>
        </w:rPr>
      </w:pPr>
      <w:r w:rsidRPr="00C8684F">
        <w:rPr>
          <w:rFonts w:ascii="Times New Roman" w:hAnsi="Times New Roman" w:cs="Times New Roman"/>
          <w:b/>
          <w:sz w:val="32"/>
          <w:szCs w:val="32"/>
        </w:rPr>
        <w:t>8. Тематический план</w:t>
      </w:r>
    </w:p>
    <w:p w:rsidR="00C8684F" w:rsidRPr="00FC75D6" w:rsidRDefault="00C8684F" w:rsidP="00C8684F">
      <w:pPr>
        <w:shd w:val="clear" w:color="auto" w:fill="FFFFFF"/>
        <w:spacing w:after="0" w:line="45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C75D6">
        <w:rPr>
          <w:rFonts w:ascii="Times New Roman" w:eastAsia="Times New Roman" w:hAnsi="Times New Roman" w:cs="Times New Roman"/>
          <w:sz w:val="32"/>
          <w:szCs w:val="32"/>
        </w:rPr>
        <w:t>             Сентябрь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1, 2 Мониторинг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 По дороге знаний-экскурсия в шашечный мир.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 Сказка начинается «Королевство шашек».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5.  «Путешествуем по Сказочному королевству» - «Шашечная доска и шашки.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 «Волшебные ниточки Сказочного королевства» -«Шашечные дороги».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7. «Задания умной совы» «Шашечные дороги».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8. Повторение</w:t>
      </w:r>
    </w:p>
    <w:p w:rsidR="00C8684F" w:rsidRPr="00FC75D6" w:rsidRDefault="00C8684F" w:rsidP="00C8684F">
      <w:pPr>
        <w:shd w:val="clear" w:color="auto" w:fill="FFFFFF"/>
        <w:spacing w:after="0" w:line="45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C75D6">
        <w:rPr>
          <w:rFonts w:ascii="Times New Roman" w:eastAsia="Times New Roman" w:hAnsi="Times New Roman" w:cs="Times New Roman"/>
          <w:sz w:val="32"/>
          <w:szCs w:val="32"/>
        </w:rPr>
        <w:t>             Октябрь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1. Встреча на лесной поляне - «</w:t>
      </w:r>
      <w:proofErr w:type="spellStart"/>
      <w:r w:rsidRPr="00FC75D6">
        <w:rPr>
          <w:rFonts w:ascii="Times New Roman" w:eastAsia="Times New Roman" w:hAnsi="Times New Roman" w:cs="Times New Roman"/>
          <w:sz w:val="32"/>
          <w:szCs w:val="32"/>
        </w:rPr>
        <w:t>Зайкины</w:t>
      </w:r>
      <w:proofErr w:type="spellEnd"/>
      <w:r w:rsidRPr="00FC75D6">
        <w:rPr>
          <w:rFonts w:ascii="Times New Roman" w:eastAsia="Times New Roman" w:hAnsi="Times New Roman" w:cs="Times New Roman"/>
          <w:sz w:val="32"/>
          <w:szCs w:val="32"/>
        </w:rPr>
        <w:t xml:space="preserve"> шашки».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 xml:space="preserve">2. «Путешествие в мир открытий» - Шашечные поля. Чтение худ. литературы «Русские шашки – </w:t>
      </w:r>
      <w:proofErr w:type="spellStart"/>
      <w:r w:rsidRPr="00FC75D6">
        <w:rPr>
          <w:rFonts w:ascii="Times New Roman" w:eastAsia="Times New Roman" w:hAnsi="Times New Roman" w:cs="Times New Roman"/>
          <w:sz w:val="32"/>
          <w:szCs w:val="32"/>
        </w:rPr>
        <w:t>зайкины</w:t>
      </w:r>
      <w:proofErr w:type="spellEnd"/>
      <w:r w:rsidRPr="00FC75D6">
        <w:rPr>
          <w:rFonts w:ascii="Times New Roman" w:eastAsia="Times New Roman" w:hAnsi="Times New Roman" w:cs="Times New Roman"/>
          <w:sz w:val="32"/>
          <w:szCs w:val="32"/>
        </w:rPr>
        <w:t xml:space="preserve"> шашки».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</w:r>
      <w:r w:rsidRPr="00FC75D6">
        <w:rPr>
          <w:rFonts w:ascii="Times New Roman" w:eastAsia="Times New Roman" w:hAnsi="Times New Roman" w:cs="Times New Roman"/>
          <w:sz w:val="32"/>
          <w:szCs w:val="32"/>
        </w:rPr>
        <w:lastRenderedPageBreak/>
        <w:t>3. «В гостях у знатока шашек – Зайки».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 «Там на невиданных дорожках» - «Диагональ».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5. «Лесная школа умного зайца» - Основы шашечной игры: сила флангов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  «Лесная школа умного зайца» - Центр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7. «Лесная школа умного зайца» - Бортовые поля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8. Повторение</w:t>
      </w:r>
    </w:p>
    <w:p w:rsidR="00C8684F" w:rsidRPr="00FC75D6" w:rsidRDefault="00C8684F" w:rsidP="00C8684F">
      <w:pPr>
        <w:shd w:val="clear" w:color="auto" w:fill="FFFFFF"/>
        <w:spacing w:after="0" w:line="45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C75D6">
        <w:rPr>
          <w:rFonts w:ascii="Times New Roman" w:eastAsia="Times New Roman" w:hAnsi="Times New Roman" w:cs="Times New Roman"/>
          <w:sz w:val="32"/>
          <w:szCs w:val="32"/>
        </w:rPr>
        <w:t>Ноябрь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 xml:space="preserve">1. «Лесная школа умного зайца» - «Дамка». </w:t>
      </w:r>
      <w:proofErr w:type="spellStart"/>
      <w:r w:rsidRPr="00FC75D6">
        <w:rPr>
          <w:rFonts w:ascii="Times New Roman" w:eastAsia="Times New Roman" w:hAnsi="Times New Roman" w:cs="Times New Roman"/>
          <w:sz w:val="32"/>
          <w:szCs w:val="32"/>
        </w:rPr>
        <w:t>Дамочные</w:t>
      </w:r>
      <w:proofErr w:type="spellEnd"/>
      <w:r w:rsidRPr="00FC75D6">
        <w:rPr>
          <w:rFonts w:ascii="Times New Roman" w:eastAsia="Times New Roman" w:hAnsi="Times New Roman" w:cs="Times New Roman"/>
          <w:sz w:val="32"/>
          <w:szCs w:val="32"/>
        </w:rPr>
        <w:t xml:space="preserve"> поля.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2. «В гости к друзьям» «Как ходят шашки».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 Как ходят шашки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 «Правила хорошие, знать каждому положено»-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5  «Лесная школа умного зайца» - Основы шашечной игры: ловушка и короткие партии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 «Лесная школа умного зайца» - Основные приёмы борьбы на шашечной доске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7. «Лесная школа умного зайца» - Основы шашечной игры: как пройти в дамки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8.Повторение  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  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Декабрь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1.«Этикет игрока» - Правила поведения во время игры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2 «Как справится с задачей?»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3.«Веселый бой»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4.5.  Как начинать партию? «Цели игры и определение результата партии»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  «Разные виды ничьей партии».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7.Основные приемы борьбы по упражнению на выполнение ходов шашечной доске «Делаем наилучшие ходы пешками».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8. Повторение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 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</w:r>
      <w:r w:rsidRPr="00FC75D6">
        <w:rPr>
          <w:rFonts w:ascii="Times New Roman" w:eastAsia="Times New Roman" w:hAnsi="Times New Roman" w:cs="Times New Roman"/>
          <w:sz w:val="32"/>
          <w:szCs w:val="32"/>
        </w:rPr>
        <w:lastRenderedPageBreak/>
        <w:t>Январь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1. «Лесная школа умного зайца»-основы шашечной игры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2. Основные приемы борьбы на шашечной доске «Простые комбинации».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3.Основные приемы борьбы на шашечной доске «Основ позиционной игры».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 Основные приемы борьбы на шашечной доске «Комбинационные приемы Ловушки в начале партии в игре шашки».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5. Повторение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 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Февраль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1. Основные приемы борьбы на шашечной доске «Связывание»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2. Знакомство с понятием «Шашечные Основные приемы борьбы на шашечной доске «Шашечные окончания».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 «Решение элементарных комбинаций».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 Основные приемы борьбы на шашечной доске «Размен».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5.  «Шлагбаум».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 «Достижение выгодной оппозиции».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7. «Весёлый бой».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8.  Повторение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 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Март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1. «Разные шашки»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2. «Шашечные термины»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 «Жребий»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 «Турнир, таблица»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5. «Арбитр»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 «Бить обязательно»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7. «Игровые композиции»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8. Повторение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 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</w:r>
      <w:r w:rsidRPr="00FC75D6">
        <w:rPr>
          <w:rFonts w:ascii="Times New Roman" w:eastAsia="Times New Roman" w:hAnsi="Times New Roman" w:cs="Times New Roman"/>
          <w:sz w:val="32"/>
          <w:szCs w:val="32"/>
        </w:rPr>
        <w:lastRenderedPageBreak/>
        <w:t>Апрель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1. «Юный тренер»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2. «Игровые пары»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 «Один в поле не воин»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 «Викторина»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5. «Великое сражение»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 «Непобедимый»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 «Шашки-это спорт»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8. Повторение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 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Май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1. «Как справиться с задачей?»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2. Викторина «Королевство шашек»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3. Лесной турнир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4.5.  «Подготовка к соревнованиям между командами ДОУ».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6. «Шашечный турнир»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7.8. Мониторинг</w:t>
      </w:r>
      <w:r w:rsidRPr="00FC75D6">
        <w:rPr>
          <w:rFonts w:ascii="Times New Roman" w:eastAsia="Times New Roman" w:hAnsi="Times New Roman" w:cs="Times New Roman"/>
          <w:sz w:val="32"/>
          <w:szCs w:val="32"/>
        </w:rPr>
        <w:br/>
        <w:t> </w:t>
      </w:r>
    </w:p>
    <w:p w:rsidR="00373272" w:rsidRPr="00373272" w:rsidRDefault="00041E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9. </w:t>
      </w:r>
      <w:r w:rsidR="00373272" w:rsidRPr="00373272">
        <w:rPr>
          <w:rFonts w:ascii="Times New Roman" w:hAnsi="Times New Roman" w:cs="Times New Roman"/>
          <w:b/>
          <w:sz w:val="32"/>
          <w:szCs w:val="32"/>
        </w:rPr>
        <w:t>Ожидаемые результаты</w:t>
      </w:r>
    </w:p>
    <w:p w:rsidR="00373272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 По окончании обучения дети должны знать: - шашечные термины – белое поле, черное поле, горизонталь, вертикаль, диагональ, </w:t>
      </w:r>
      <w:proofErr w:type="spellStart"/>
      <w:r w:rsidRPr="00373272">
        <w:rPr>
          <w:rFonts w:ascii="Times New Roman" w:hAnsi="Times New Roman" w:cs="Times New Roman"/>
          <w:sz w:val="32"/>
          <w:szCs w:val="32"/>
        </w:rPr>
        <w:t>дамочные</w:t>
      </w:r>
      <w:proofErr w:type="spellEnd"/>
      <w:r w:rsidRPr="00373272">
        <w:rPr>
          <w:rFonts w:ascii="Times New Roman" w:hAnsi="Times New Roman" w:cs="Times New Roman"/>
          <w:sz w:val="32"/>
          <w:szCs w:val="32"/>
        </w:rPr>
        <w:t xml:space="preserve"> поля, простая шашка, блокировка, дамка, рубить и </w:t>
      </w:r>
      <w:proofErr w:type="gramStart"/>
      <w:r w:rsidRPr="00373272">
        <w:rPr>
          <w:rFonts w:ascii="Times New Roman" w:hAnsi="Times New Roman" w:cs="Times New Roman"/>
          <w:sz w:val="32"/>
          <w:szCs w:val="32"/>
        </w:rPr>
        <w:t>т.д..</w:t>
      </w:r>
      <w:proofErr w:type="gramEnd"/>
      <w:r w:rsidRPr="00373272">
        <w:rPr>
          <w:rFonts w:ascii="Times New Roman" w:hAnsi="Times New Roman" w:cs="Times New Roman"/>
          <w:sz w:val="32"/>
          <w:szCs w:val="32"/>
        </w:rPr>
        <w:t xml:space="preserve"> Это выявляется путем опроса, демонстрацией на шашечной доске. - правила игры – выявляется путем опроса и игры с учителем. - стадии игры - выявляется путем опроса и игры с учителем. - Основные тактические приемы: блокировка шашки, оппозиция – выявляется путем решения комбинаций на диаграммах и шашечной доске. </w:t>
      </w:r>
    </w:p>
    <w:p w:rsidR="00CE1697" w:rsidRDefault="00373272">
      <w:pPr>
        <w:rPr>
          <w:rFonts w:ascii="Times New Roman" w:hAnsi="Times New Roman" w:cs="Times New Roman"/>
          <w:sz w:val="32"/>
          <w:szCs w:val="32"/>
        </w:rPr>
      </w:pPr>
      <w:r w:rsidRPr="00373272">
        <w:rPr>
          <w:rFonts w:ascii="Times New Roman" w:hAnsi="Times New Roman" w:cs="Times New Roman"/>
          <w:sz w:val="32"/>
          <w:szCs w:val="32"/>
        </w:rPr>
        <w:t xml:space="preserve">К концу учебного года ребенок должен уметь: - ориентироваться на шашечной доске, - правильно помещать доску между партнерами, - правильно расставлять шашки, различать диагональ, вертикаль, горизонталь, - применять на практике правила игры, 10 - следить за </w:t>
      </w:r>
      <w:r w:rsidRPr="00373272">
        <w:rPr>
          <w:rFonts w:ascii="Times New Roman" w:hAnsi="Times New Roman" w:cs="Times New Roman"/>
          <w:sz w:val="32"/>
          <w:szCs w:val="32"/>
        </w:rPr>
        <w:lastRenderedPageBreak/>
        <w:t>ходами противника, поправлять, - решать простейшие комбинации, - расставлять позиции с заданными условиями, - рассчитывать соотношение сил.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b/>
          <w:sz w:val="32"/>
          <w:szCs w:val="32"/>
        </w:rPr>
        <w:t>Мониторинг уровня умений дошкольников играть в шашки</w:t>
      </w:r>
      <w:r w:rsidRPr="00C86762">
        <w:rPr>
          <w:rFonts w:ascii="Times New Roman" w:hAnsi="Times New Roman" w:cs="Times New Roman"/>
          <w:sz w:val="32"/>
          <w:szCs w:val="32"/>
        </w:rPr>
        <w:t xml:space="preserve"> Диагностика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умения детей играть в шашки Методика проведения диагностики: Диагностика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умения детей играть в шашки предусматривает наблюдение за его игрой с педагогом, сверстниками, а также беседы с родителями о том, как дошкольник играет в шашки дома.</w:t>
      </w: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  <w:r w:rsidRPr="00C86762">
        <w:rPr>
          <w:rFonts w:ascii="Times New Roman" w:hAnsi="Times New Roman" w:cs="Times New Roman"/>
          <w:b/>
          <w:sz w:val="32"/>
          <w:szCs w:val="32"/>
        </w:rPr>
        <w:t xml:space="preserve">Диагностическая карта </w:t>
      </w:r>
      <w:proofErr w:type="spellStart"/>
      <w:r w:rsidRPr="00C86762">
        <w:rPr>
          <w:rFonts w:ascii="Times New Roman" w:hAnsi="Times New Roman" w:cs="Times New Roman"/>
          <w:b/>
          <w:sz w:val="32"/>
          <w:szCs w:val="32"/>
        </w:rPr>
        <w:t>сформированности</w:t>
      </w:r>
      <w:proofErr w:type="spellEnd"/>
      <w:r w:rsidRPr="00C86762">
        <w:rPr>
          <w:rFonts w:ascii="Times New Roman" w:hAnsi="Times New Roman" w:cs="Times New Roman"/>
          <w:b/>
          <w:sz w:val="32"/>
          <w:szCs w:val="32"/>
        </w:rPr>
        <w:t xml:space="preserve"> умения старших дошкольников играть в шашки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C86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Фамили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имя ребенка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C86762">
        <w:rPr>
          <w:rFonts w:ascii="Times New Roman" w:hAnsi="Times New Roman" w:cs="Times New Roman"/>
          <w:sz w:val="32"/>
          <w:szCs w:val="32"/>
        </w:rPr>
        <w:t xml:space="preserve">Расставляет шашки на поле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Pr="00C86762">
        <w:rPr>
          <w:rFonts w:ascii="Times New Roman" w:hAnsi="Times New Roman" w:cs="Times New Roman"/>
          <w:sz w:val="32"/>
          <w:szCs w:val="32"/>
        </w:rPr>
        <w:t xml:space="preserve">Начало игры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Pr="00C86762">
        <w:rPr>
          <w:rFonts w:ascii="Times New Roman" w:hAnsi="Times New Roman" w:cs="Times New Roman"/>
          <w:sz w:val="32"/>
          <w:szCs w:val="32"/>
        </w:rPr>
        <w:t xml:space="preserve">Ход шашек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Pr="00C86762">
        <w:rPr>
          <w:rFonts w:ascii="Times New Roman" w:hAnsi="Times New Roman" w:cs="Times New Roman"/>
          <w:sz w:val="32"/>
          <w:szCs w:val="32"/>
        </w:rPr>
        <w:t xml:space="preserve">Бой шашек соперника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Pr="00C86762">
        <w:rPr>
          <w:rFonts w:ascii="Times New Roman" w:hAnsi="Times New Roman" w:cs="Times New Roman"/>
          <w:sz w:val="32"/>
          <w:szCs w:val="32"/>
        </w:rPr>
        <w:t xml:space="preserve">Решение диаграмм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Pr="00C86762">
        <w:rPr>
          <w:rFonts w:ascii="Times New Roman" w:hAnsi="Times New Roman" w:cs="Times New Roman"/>
          <w:sz w:val="32"/>
          <w:szCs w:val="32"/>
        </w:rPr>
        <w:t xml:space="preserve">Дамка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Pr="00C86762">
        <w:rPr>
          <w:rFonts w:ascii="Times New Roman" w:hAnsi="Times New Roman" w:cs="Times New Roman"/>
          <w:sz w:val="32"/>
          <w:szCs w:val="32"/>
        </w:rPr>
        <w:t>Доводит игру до конца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b/>
          <w:sz w:val="32"/>
          <w:szCs w:val="32"/>
        </w:rPr>
        <w:t>Пояснения к пунктам таблицы:</w:t>
      </w:r>
      <w:r w:rsidRPr="00C86762">
        <w:rPr>
          <w:rFonts w:ascii="Times New Roman" w:hAnsi="Times New Roman" w:cs="Times New Roman"/>
          <w:sz w:val="32"/>
          <w:szCs w:val="32"/>
        </w:rPr>
        <w:t xml:space="preserve"> 1. Ребенку предлагается расставить шашки в количестве 24 штук двух цветов для дальнейшей игры. 2. Кто начинает игру и почему? Как определить, кто играет белыми шашками? 3. Педагог предлагает ребенку начать игру, наблюдая за тем, как он делает ходы. 4. В игре педагог создает ситуацию, при которой ребенок имеет возможность бить шашки соперника как по одной, так и несколько. 5. Педагог предлагает разыграть диаграммы в соответствии с определенным условием. 6. Проверка понимания игроком преимущества дамки перед обычной шашкой проходит непосредственно во время игры. </w:t>
      </w:r>
      <w:r w:rsidRPr="00C86762">
        <w:rPr>
          <w:rFonts w:ascii="Times New Roman" w:hAnsi="Times New Roman" w:cs="Times New Roman"/>
          <w:sz w:val="32"/>
          <w:szCs w:val="32"/>
        </w:rPr>
        <w:lastRenderedPageBreak/>
        <w:t xml:space="preserve">7. Проверку целесообразно проводить в игре как со взрослыми, так и со сверстниками. 8. Если ребенок оставляет партию незаконченной, педагог должен попытаться выяснить причину. Нежелание проиграть партию, обида на соперника, отставание в счете битых у соперника шашек расценивается как низкий уровень развития игровой мотивации.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b/>
          <w:sz w:val="32"/>
          <w:szCs w:val="32"/>
        </w:rPr>
        <w:t>Критерии оценки результатов:</w:t>
      </w:r>
      <w:r w:rsidRPr="00C86762">
        <w:rPr>
          <w:rFonts w:ascii="Times New Roman" w:hAnsi="Times New Roman" w:cs="Times New Roman"/>
          <w:sz w:val="32"/>
          <w:szCs w:val="32"/>
        </w:rPr>
        <w:t xml:space="preserve"> Высокий уровень – ребенок самостоятельно и правильно справился с заданием; Средний уровень – для правильного выполнения задания ребенку требуется несколько самостоятельных попыток или подсказка педагога; Низкий уровень – ребенок не выполнил задание даже после подсказки педагога.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</w:p>
    <w:p w:rsidR="00C86762" w:rsidRPr="00C86762" w:rsidRDefault="00C86762">
      <w:pPr>
        <w:rPr>
          <w:rFonts w:ascii="Times New Roman" w:hAnsi="Times New Roman" w:cs="Times New Roman"/>
          <w:b/>
          <w:sz w:val="32"/>
          <w:szCs w:val="32"/>
        </w:rPr>
      </w:pPr>
      <w:r w:rsidRPr="00C86762">
        <w:rPr>
          <w:rFonts w:ascii="Times New Roman" w:hAnsi="Times New Roman" w:cs="Times New Roman"/>
          <w:b/>
          <w:sz w:val="32"/>
          <w:szCs w:val="32"/>
        </w:rPr>
        <w:t xml:space="preserve">Литература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t>1. Закон РФ от 10.07.1992 № 3266-1 «Об образовании» (с изменениями от 03.02.2011г.)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lastRenderedPageBreak/>
        <w:t xml:space="preserve"> 2. Шашки для детей/ В.К.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Погрибной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, В.Я.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Юзюк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. Изд. 2-е,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перераб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>. И доп. – Ростов н/Д: Феникс, 2010. – 137 с.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t xml:space="preserve"> 3. Романчук О.А., «Юному шашисту», - </w:t>
      </w:r>
      <w:proofErr w:type="spellStart"/>
      <w:proofErr w:type="gramStart"/>
      <w:r w:rsidRPr="00C86762">
        <w:rPr>
          <w:rFonts w:ascii="Times New Roman" w:hAnsi="Times New Roman" w:cs="Times New Roman"/>
          <w:sz w:val="32"/>
          <w:szCs w:val="32"/>
        </w:rPr>
        <w:t>М.:Просвещение</w:t>
      </w:r>
      <w:proofErr w:type="spellEnd"/>
      <w:proofErr w:type="gramEnd"/>
      <w:r w:rsidRPr="00C86762">
        <w:rPr>
          <w:rFonts w:ascii="Times New Roman" w:hAnsi="Times New Roman" w:cs="Times New Roman"/>
          <w:sz w:val="32"/>
          <w:szCs w:val="32"/>
        </w:rPr>
        <w:t xml:space="preserve">, 2009.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Погрибной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В.К. Шашки. Сборник комбинаций. – Ростов н/Д: Феникс, 2007. – 160 с.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t>5. Егоров А.П., «Как научить играть в шашки?», - М.: Чистые пруды, 2005.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t xml:space="preserve"> 6. Барский Ю.П.,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Герцензон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Б.П. Приключения на шашечной доске. – Л.: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Ленинздат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, 1969. – 128 с.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Герцензон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Б.,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Напреенков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А. Шашки – это интересно. – СПб.: Литера, 1992. – 250 с. </w:t>
      </w:r>
    </w:p>
    <w:p w:rsidR="00C86762" w:rsidRDefault="00C86762">
      <w:pPr>
        <w:rPr>
          <w:rFonts w:ascii="Times New Roman" w:hAnsi="Times New Roman" w:cs="Times New Roman"/>
          <w:sz w:val="32"/>
          <w:szCs w:val="32"/>
        </w:rPr>
      </w:pPr>
      <w:r w:rsidRPr="00C86762">
        <w:rPr>
          <w:rFonts w:ascii="Times New Roman" w:hAnsi="Times New Roman" w:cs="Times New Roman"/>
          <w:sz w:val="32"/>
          <w:szCs w:val="32"/>
        </w:rPr>
        <w:t xml:space="preserve">8. </w:t>
      </w:r>
      <w:proofErr w:type="spellStart"/>
      <w:r w:rsidRPr="00C86762">
        <w:rPr>
          <w:rFonts w:ascii="Times New Roman" w:hAnsi="Times New Roman" w:cs="Times New Roman"/>
          <w:sz w:val="32"/>
          <w:szCs w:val="32"/>
        </w:rPr>
        <w:t>Кулинчихин</w:t>
      </w:r>
      <w:proofErr w:type="spellEnd"/>
      <w:r w:rsidRPr="00C86762">
        <w:rPr>
          <w:rFonts w:ascii="Times New Roman" w:hAnsi="Times New Roman" w:cs="Times New Roman"/>
          <w:sz w:val="32"/>
          <w:szCs w:val="32"/>
        </w:rPr>
        <w:t xml:space="preserve"> А.И. История развития русских шашек. – М.: Физкультура и спорт, 1982.</w:t>
      </w: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Default="006B43D3">
      <w:pPr>
        <w:rPr>
          <w:rFonts w:ascii="Times New Roman" w:hAnsi="Times New Roman" w:cs="Times New Roman"/>
          <w:sz w:val="32"/>
          <w:szCs w:val="32"/>
        </w:rPr>
      </w:pPr>
    </w:p>
    <w:p w:rsidR="006B43D3" w:rsidRPr="006B43D3" w:rsidRDefault="006B43D3">
      <w:pPr>
        <w:rPr>
          <w:rFonts w:ascii="Times New Roman" w:hAnsi="Times New Roman" w:cs="Times New Roman"/>
          <w:b/>
          <w:sz w:val="32"/>
          <w:szCs w:val="32"/>
        </w:rPr>
      </w:pPr>
      <w:r w:rsidRPr="006B43D3">
        <w:rPr>
          <w:rFonts w:ascii="Times New Roman" w:hAnsi="Times New Roman" w:cs="Times New Roman"/>
          <w:b/>
          <w:sz w:val="32"/>
          <w:szCs w:val="32"/>
        </w:rPr>
        <w:lastRenderedPageBreak/>
        <w:t>Приложение1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РАЗРЕШЕНИЕ РОДИТЕЛЯ (ЗАКОННОГО ПРЕДСТАВИТЕЛЯ)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НА ПОСЕЩЕНИЕ РЕБЕНКА КРУЖКА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proofErr w:type="gramStart"/>
      <w:r>
        <w:rPr>
          <w:rFonts w:ascii="Helvetica" w:eastAsia="Times New Roman" w:hAnsi="Helvetica" w:cs="Helvetica"/>
          <w:color w:val="1A1A1A"/>
          <w:sz w:val="23"/>
          <w:szCs w:val="23"/>
        </w:rPr>
        <w:t>Заведующего  МАДОУ</w:t>
      </w:r>
      <w:proofErr w:type="gramEnd"/>
      <w:r>
        <w:rPr>
          <w:rFonts w:ascii="Helvetica" w:eastAsia="Times New Roman" w:hAnsi="Helvetica" w:cs="Helvetica"/>
          <w:color w:val="1A1A1A"/>
          <w:sz w:val="23"/>
          <w:szCs w:val="23"/>
        </w:rPr>
        <w:t xml:space="preserve"> детский сад «Родничок</w:t>
      </w: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»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proofErr w:type="gramStart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Я,_</w:t>
      </w:r>
      <w:proofErr w:type="gramEnd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__________________________________________________________________________,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(Ф.И.О.) паспорт: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серия________номер____________</w:t>
      </w:r>
      <w:proofErr w:type="gramStart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выдан:_</w:t>
      </w:r>
      <w:proofErr w:type="gramEnd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_____________________________________________________________________________,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проживающий(</w:t>
      </w:r>
      <w:proofErr w:type="spellStart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ая</w:t>
      </w:r>
      <w:proofErr w:type="spellEnd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 xml:space="preserve">) по </w:t>
      </w:r>
      <w:proofErr w:type="gramStart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адресу:_</w:t>
      </w:r>
      <w:proofErr w:type="gramEnd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___________________________________________________ являясь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родителем / законным представителем воспитанника (</w:t>
      </w:r>
      <w:proofErr w:type="spellStart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цы</w:t>
      </w:r>
      <w:proofErr w:type="spellEnd"/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) ____________________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_____________________________________________________________________________ (Ф.И.О.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ребенка) дата рождения «___» ______________ ______ года, настоящим даю свое разрешение на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посещение м</w:t>
      </w:r>
      <w:r>
        <w:rPr>
          <w:rFonts w:ascii="Helvetica" w:eastAsia="Times New Roman" w:hAnsi="Helvetica" w:cs="Helvetica"/>
          <w:color w:val="1A1A1A"/>
          <w:sz w:val="23"/>
          <w:szCs w:val="23"/>
        </w:rPr>
        <w:t xml:space="preserve">оего ребенка кружка «Удивительные </w:t>
      </w:r>
      <w:proofErr w:type="spellStart"/>
      <w:proofErr w:type="gramStart"/>
      <w:r>
        <w:rPr>
          <w:rFonts w:ascii="Helvetica" w:eastAsia="Times New Roman" w:hAnsi="Helvetica" w:cs="Helvetica"/>
          <w:color w:val="1A1A1A"/>
          <w:sz w:val="23"/>
          <w:szCs w:val="23"/>
        </w:rPr>
        <w:t>шашки»в</w:t>
      </w:r>
      <w:proofErr w:type="spellEnd"/>
      <w:proofErr w:type="gramEnd"/>
      <w:r>
        <w:rPr>
          <w:rFonts w:ascii="Helvetica" w:eastAsia="Times New Roman" w:hAnsi="Helvetica" w:cs="Helvetica"/>
          <w:color w:val="1A1A1A"/>
          <w:sz w:val="23"/>
          <w:szCs w:val="23"/>
        </w:rPr>
        <w:t xml:space="preserve"> МАДОУ д/с «Родничок</w:t>
      </w: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» находящегося по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sz w:val="23"/>
          <w:szCs w:val="23"/>
        </w:rPr>
        <w:t xml:space="preserve">адресу: с.Мраково, </w:t>
      </w:r>
      <w:proofErr w:type="gramStart"/>
      <w:r>
        <w:rPr>
          <w:rFonts w:ascii="Helvetica" w:eastAsia="Times New Roman" w:hAnsi="Helvetica" w:cs="Helvetica"/>
          <w:color w:val="1A1A1A"/>
          <w:sz w:val="23"/>
          <w:szCs w:val="23"/>
        </w:rPr>
        <w:t>ул.З.Биишевой,</w:t>
      </w: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,</w:t>
      </w:r>
      <w:proofErr w:type="gramEnd"/>
      <w:r>
        <w:rPr>
          <w:rFonts w:ascii="Helvetica" w:eastAsia="Times New Roman" w:hAnsi="Helvetica" w:cs="Helvetica"/>
          <w:color w:val="1A1A1A"/>
          <w:sz w:val="23"/>
          <w:szCs w:val="23"/>
        </w:rPr>
        <w:t>1</w:t>
      </w: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19, в целях наиболее полного исполнения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образовательным учреждением своих обязанностей и компетенций, определенных Федеральным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законом «Об образовании в Российской Федерации», а также принимаемыми в соответствии с ним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другими законами и иными нормативно-правовыми актами Российской Федерации в области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образования. Я оставляю за собой право отозвать свое разрешение посредством составления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письменного заявления, которое может быть направлено мною в адрес администрации МАДОУ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sz w:val="23"/>
          <w:szCs w:val="23"/>
        </w:rPr>
        <w:t>детский сад «Родничок</w:t>
      </w: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» Я подтверждаю, что, давая такое разрешение, я действую по собственной воле и в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интересах своего ребенка (подопечного).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Дата: «____» ___________ 202__ г.</w:t>
      </w:r>
    </w:p>
    <w:p w:rsidR="006B43D3" w:rsidRPr="00A755E1" w:rsidRDefault="006B43D3" w:rsidP="006B43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755E1">
        <w:rPr>
          <w:rFonts w:ascii="Helvetica" w:eastAsia="Times New Roman" w:hAnsi="Helvetica" w:cs="Helvetica"/>
          <w:color w:val="1A1A1A"/>
          <w:sz w:val="23"/>
          <w:szCs w:val="23"/>
        </w:rPr>
        <w:t>____________ /____________________/ подпись родителя</w:t>
      </w:r>
    </w:p>
    <w:p w:rsidR="006B43D3" w:rsidRPr="00C86762" w:rsidRDefault="006B43D3">
      <w:pPr>
        <w:rPr>
          <w:rFonts w:ascii="Times New Roman" w:hAnsi="Times New Roman" w:cs="Times New Roman"/>
          <w:sz w:val="32"/>
          <w:szCs w:val="32"/>
        </w:rPr>
      </w:pPr>
    </w:p>
    <w:sectPr w:rsidR="006B43D3" w:rsidRPr="00C8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72"/>
    <w:rsid w:val="00041E65"/>
    <w:rsid w:val="000919A3"/>
    <w:rsid w:val="002A6EBC"/>
    <w:rsid w:val="00373272"/>
    <w:rsid w:val="003A5DC0"/>
    <w:rsid w:val="006B43D3"/>
    <w:rsid w:val="00780EF9"/>
    <w:rsid w:val="008372C3"/>
    <w:rsid w:val="00A95E12"/>
    <w:rsid w:val="00C86762"/>
    <w:rsid w:val="00C8684F"/>
    <w:rsid w:val="00CE1697"/>
    <w:rsid w:val="00D848A4"/>
    <w:rsid w:val="00EA45BE"/>
    <w:rsid w:val="00F40366"/>
    <w:rsid w:val="00F47016"/>
    <w:rsid w:val="00F605B8"/>
    <w:rsid w:val="00FE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B3CC"/>
  <w15:docId w15:val="{2CCC6D3A-A33A-4D7E-A248-DCE9F37E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016"/>
    <w:pPr>
      <w:spacing w:after="0" w:line="240" w:lineRule="auto"/>
    </w:pPr>
  </w:style>
  <w:style w:type="paragraph" w:customStyle="1" w:styleId="Default">
    <w:name w:val="Default"/>
    <w:rsid w:val="00F605B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2024-11-06T04:31:00Z</dcterms:created>
  <dcterms:modified xsi:type="dcterms:W3CDTF">2024-11-06T04:31:00Z</dcterms:modified>
</cp:coreProperties>
</file>